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1F" w:rsidRPr="00FB0055" w:rsidRDefault="00E9121F" w:rsidP="00E9121F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</w:rPr>
        <w:t xml:space="preserve">Приложение </w:t>
      </w:r>
    </w:p>
    <w:p w:rsidR="00E9121F" w:rsidRPr="00FB0055" w:rsidRDefault="00E9121F" w:rsidP="00E9121F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</w:rPr>
        <w:t>к плану работы школы</w:t>
      </w:r>
    </w:p>
    <w:p w:rsidR="00E9121F" w:rsidRPr="00FB0055" w:rsidRDefault="009E6420" w:rsidP="00E9121F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</w:rPr>
        <w:t>на 2016-2017</w:t>
      </w:r>
      <w:r w:rsidR="00E9121F" w:rsidRPr="00FB0055">
        <w:rPr>
          <w:rFonts w:ascii="Times New Roman" w:hAnsi="Times New Roman"/>
          <w:color w:val="0D0D0D" w:themeColor="text1" w:themeTint="F2"/>
          <w:sz w:val="28"/>
        </w:rPr>
        <w:t xml:space="preserve"> уч. г.</w:t>
      </w:r>
    </w:p>
    <w:p w:rsidR="006C5F9A" w:rsidRPr="00FB0055" w:rsidRDefault="00E9121F" w:rsidP="006C5F9A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План методической работы</w:t>
      </w:r>
    </w:p>
    <w:p w:rsidR="006C5F9A" w:rsidRPr="00FB0055" w:rsidRDefault="006C5F9A" w:rsidP="006C5F9A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учителей технологии, музыки, изобразительного искусства, педагога дополнительного образования, педагога-организатора</w:t>
      </w:r>
    </w:p>
    <w:p w:rsidR="00E9121F" w:rsidRPr="00FB0055" w:rsidRDefault="00E9121F" w:rsidP="00E9121F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9121F" w:rsidRPr="00FB0055" w:rsidRDefault="009E6420" w:rsidP="00E9121F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в 2016-2017</w:t>
      </w:r>
      <w:r w:rsidR="00E9121F" w:rsidRPr="00FB005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уч. г.</w:t>
      </w:r>
    </w:p>
    <w:p w:rsidR="00E9121F" w:rsidRPr="00FB0055" w:rsidRDefault="00E9121F" w:rsidP="00E9121F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9121F" w:rsidRPr="00FB0055" w:rsidRDefault="00E9121F" w:rsidP="00E9121F">
      <w:pPr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0055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Цель:</w:t>
      </w: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создание условий для непрерывного совершенствования профессионального мастерства педагогов и обеспечения качества образования в условиях введения и реализации ФГОС НОО, ООО.  </w:t>
      </w:r>
    </w:p>
    <w:p w:rsidR="00E9121F" w:rsidRPr="00FB0055" w:rsidRDefault="00E9121F" w:rsidP="00E9121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Задачи:</w:t>
      </w:r>
    </w:p>
    <w:p w:rsidR="00E9121F" w:rsidRPr="00FB0055" w:rsidRDefault="00E9121F" w:rsidP="00E9121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Обеспечить методическое сопровождение введения и реализации ФГОС начального общего, основного общего образования.</w:t>
      </w:r>
    </w:p>
    <w:p w:rsidR="00E9121F" w:rsidRPr="00FB0055" w:rsidRDefault="00E9121F" w:rsidP="00E9121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Организовать деятельность педагогических работников для овладения ими  современными образовательными технологиями как средством формирования предметных, </w:t>
      </w:r>
      <w:proofErr w:type="spellStart"/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метапредметных</w:t>
      </w:r>
      <w:proofErr w:type="spellEnd"/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личностных результатов.</w:t>
      </w:r>
    </w:p>
    <w:p w:rsidR="00E9121F" w:rsidRPr="00FB0055" w:rsidRDefault="00E9121F" w:rsidP="00E9121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  <w:szCs w:val="28"/>
        </w:rPr>
        <w:t>Обеспечить качество работы по обобщению, распространению и изучению передового педагогического опыта, участия педагогов в конкурсах профессионального мастерства.</w:t>
      </w:r>
    </w:p>
    <w:p w:rsidR="00E9121F" w:rsidRPr="00FB0055" w:rsidRDefault="00E9121F" w:rsidP="00E9121F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037"/>
      </w:tblGrid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Сентябрь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55879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683256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Методическое объединение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683256" w:rsidRPr="00FB0055" w:rsidRDefault="009E6420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 Анализ работы МО  за 2015-2016</w:t>
            </w:r>
            <w:r w:rsidR="00683256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учебный год </w:t>
            </w:r>
          </w:p>
          <w:p w:rsidR="00683256" w:rsidRPr="00FB0055" w:rsidRDefault="00683256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 Обсуждение и утв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ерждение плана работы МО на 2016– 2017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</w:t>
            </w:r>
            <w:proofErr w:type="gramStart"/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.г</w:t>
            </w:r>
            <w:proofErr w:type="gramEnd"/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од.</w:t>
            </w:r>
          </w:p>
          <w:p w:rsidR="00683256" w:rsidRPr="00FB0055" w:rsidRDefault="00683256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 Рассмотрение и соглас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ование  рабочих программ на 2016 – 2017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</w:t>
            </w:r>
            <w:proofErr w:type="gramStart"/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.г</w:t>
            </w:r>
            <w:proofErr w:type="gramEnd"/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од</w:t>
            </w:r>
          </w:p>
          <w:p w:rsidR="00683256" w:rsidRPr="00FB0055" w:rsidRDefault="00683256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  Подготовка и  утверждение  программ внеурочной деятельности</w:t>
            </w:r>
          </w:p>
          <w:p w:rsidR="00683256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9121F" w:rsidRPr="00FB0055" w:rsidRDefault="00853C44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Дня учителя.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Октябрь</w:t>
            </w:r>
          </w:p>
        </w:tc>
      </w:tr>
      <w:tr w:rsidR="00FB0055" w:rsidRPr="00FB0055" w:rsidTr="005E3F06">
        <w:trPr>
          <w:trHeight w:val="557"/>
        </w:trPr>
        <w:tc>
          <w:tcPr>
            <w:tcW w:w="534" w:type="dxa"/>
          </w:tcPr>
          <w:p w:rsidR="00655879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655879" w:rsidRPr="00FB0055" w:rsidRDefault="00655879" w:rsidP="004E0D2F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и проведение  школьной  олимпиады по технологии для 5-9 классов. Определение призеров и победителей. Подведение итогов.</w:t>
            </w:r>
          </w:p>
        </w:tc>
      </w:tr>
      <w:tr w:rsidR="00FB0055" w:rsidRPr="00FB0055" w:rsidTr="005E3F06">
        <w:trPr>
          <w:trHeight w:val="557"/>
        </w:trPr>
        <w:tc>
          <w:tcPr>
            <w:tcW w:w="534" w:type="dxa"/>
          </w:tcPr>
          <w:p w:rsidR="00ED2D40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D2D40" w:rsidRPr="00FB0055" w:rsidRDefault="00ED2D40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муниципальным олимпиадам.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Ноябрь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55879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E9121F" w:rsidRPr="00FB0055" w:rsidRDefault="00E9121F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Методи</w:t>
            </w:r>
            <w:r w:rsidR="005E3F06"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ческое объединение</w:t>
            </w:r>
            <w:r w:rsidR="008E7CFF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(заседания)</w:t>
            </w:r>
          </w:p>
          <w:p w:rsidR="00112761" w:rsidRPr="00FB0055" w:rsidRDefault="00683256" w:rsidP="00112761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lastRenderedPageBreak/>
              <w:t>1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  <w:r w:rsidR="00112761" w:rsidRPr="00FB00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12761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Информационно-методическое обеспечение образовательного процесса средствами УМК: использование электронных форм учебников по изобразительному искусству,</w:t>
            </w:r>
            <w:r w:rsidR="00112761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технологии, музыке </w:t>
            </w:r>
            <w:r w:rsidR="00112761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как условие реализации ФГОС ООО  </w:t>
            </w:r>
          </w:p>
          <w:p w:rsidR="009E6420" w:rsidRPr="00FB0055" w:rsidRDefault="009E6420" w:rsidP="006832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</w:p>
          <w:p w:rsidR="00683256" w:rsidRPr="00FB0055" w:rsidRDefault="00683256" w:rsidP="006832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B0055"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Итоги успеваемости учащихся за первую четверть по предметам: </w:t>
            </w:r>
            <w:r w:rsidR="00FB0055"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технология, </w:t>
            </w:r>
            <w:r w:rsidR="00FB0055"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изобразительное искусство, музыка.</w:t>
            </w:r>
          </w:p>
          <w:p w:rsidR="006C5F9A" w:rsidRPr="00FB0055" w:rsidRDefault="00683256" w:rsidP="009E642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Подготовка списка педагогических работников для участия в профессиональных конкурсах в 2016-2017 уч. г.</w:t>
            </w:r>
          </w:p>
          <w:p w:rsidR="009E6420" w:rsidRPr="00FB0055" w:rsidRDefault="009E6420" w:rsidP="009E642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4.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и проведение районной олимпиады по технологии</w:t>
            </w:r>
          </w:p>
        </w:tc>
      </w:tr>
      <w:tr w:rsidR="00FB0055" w:rsidRPr="00FB0055" w:rsidTr="004448AD">
        <w:tc>
          <w:tcPr>
            <w:tcW w:w="534" w:type="dxa"/>
          </w:tcPr>
          <w:p w:rsidR="0094633D" w:rsidRPr="00FB0055" w:rsidRDefault="00655879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lastRenderedPageBreak/>
              <w:t>2.</w:t>
            </w:r>
          </w:p>
        </w:tc>
        <w:tc>
          <w:tcPr>
            <w:tcW w:w="9037" w:type="dxa"/>
          </w:tcPr>
          <w:p w:rsidR="0094633D" w:rsidRPr="00FB0055" w:rsidRDefault="009E6420" w:rsidP="0065587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Создание и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разработка персонального сайта.</w:t>
            </w:r>
          </w:p>
        </w:tc>
      </w:tr>
      <w:tr w:rsidR="00FB0055" w:rsidRPr="00FB0055" w:rsidTr="004448AD">
        <w:tc>
          <w:tcPr>
            <w:tcW w:w="534" w:type="dxa"/>
          </w:tcPr>
          <w:p w:rsidR="001C38D1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1C38D1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1C38D1" w:rsidRPr="00FB0055" w:rsidRDefault="001C38D1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Декабрь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1825DB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Разработка контрольных работ по предметам.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ED2D40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4E0D2F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Нового года.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Январь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55879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A87079" w:rsidRPr="00FB0055" w:rsidRDefault="00CF428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Методическое объединение</w:t>
            </w:r>
            <w:r w:rsidR="008A45E5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(заседание)</w:t>
            </w:r>
          </w:p>
          <w:p w:rsidR="00112761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</w:t>
            </w:r>
            <w:r w:rsidR="00112761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«Современные технологии обучения как средство повышения показателей мониторинга по образовательной области «Технология, </w:t>
            </w:r>
            <w:proofErr w:type="gramStart"/>
            <w:r w:rsidR="00112761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ИЗО</w:t>
            </w:r>
            <w:proofErr w:type="gramEnd"/>
            <w:r w:rsidR="00112761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 музыка»</w:t>
            </w:r>
          </w:p>
          <w:p w:rsidR="008A45E5" w:rsidRPr="00FB0055" w:rsidRDefault="00FB0055" w:rsidP="00E9395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</w:t>
            </w:r>
            <w:r w:rsidRPr="00FB0055">
              <w:rPr>
                <w:rStyle w:val="a3"/>
                <w:color w:val="0D0D0D" w:themeColor="text1" w:themeTint="F2"/>
              </w:rPr>
              <w:t xml:space="preserve"> </w:t>
            </w:r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Анализ успеваемости учащихся за первое полугодие. Итоги </w:t>
            </w:r>
            <w:proofErr w:type="spellStart"/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обученности</w:t>
            </w:r>
            <w:proofErr w:type="spellEnd"/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учащихся за 1 полугодие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FB0055" w:rsidRPr="00FB0055" w:rsidTr="004448AD">
        <w:tc>
          <w:tcPr>
            <w:tcW w:w="534" w:type="dxa"/>
          </w:tcPr>
          <w:p w:rsidR="00ED2D40" w:rsidRPr="00FB0055" w:rsidRDefault="00655879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D2D40" w:rsidRPr="00FB0055" w:rsidRDefault="00ED2D40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Февраль</w:t>
            </w:r>
          </w:p>
        </w:tc>
      </w:tr>
      <w:tr w:rsidR="00FB0055" w:rsidRPr="00FB0055" w:rsidTr="004448AD">
        <w:tc>
          <w:tcPr>
            <w:tcW w:w="534" w:type="dxa"/>
            <w:shd w:val="clear" w:color="auto" w:fill="auto"/>
          </w:tcPr>
          <w:p w:rsidR="00D25B10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D25B10" w:rsidRPr="00FB0055" w:rsidRDefault="00D25B1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мероприятия, посвященного 23 февраля</w:t>
            </w:r>
          </w:p>
        </w:tc>
      </w:tr>
      <w:tr w:rsidR="00FB0055" w:rsidRPr="00FB0055" w:rsidTr="004448AD">
        <w:tc>
          <w:tcPr>
            <w:tcW w:w="534" w:type="dxa"/>
            <w:shd w:val="clear" w:color="auto" w:fill="auto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E9121F" w:rsidRPr="00FB0055" w:rsidRDefault="00853C44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Обсуждение и утверждение плана проведения предметной недели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E9395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Подготовка </w:t>
            </w:r>
            <w:proofErr w:type="gramStart"/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к</w:t>
            </w:r>
            <w:proofErr w:type="gramEnd"/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</w:t>
            </w:r>
            <w:r w:rsidR="004E0D2F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предметной 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недели искусства.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Март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4E0D2F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мероприятия, посвященного 8 марта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0C36ED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Разработка контрольных работ по предметам.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684076" w:rsidRPr="00FB0055" w:rsidRDefault="000C36ED" w:rsidP="006558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Методическое объединение (заседания)</w:t>
            </w:r>
          </w:p>
          <w:p w:rsidR="000C36ED" w:rsidRPr="00FB0055" w:rsidRDefault="00FB0055" w:rsidP="000C36ED">
            <w:pPr>
              <w:spacing w:after="0" w:line="240" w:lineRule="auto"/>
              <w:jc w:val="both"/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1.</w:t>
            </w:r>
            <w:r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«Повышение мотивации, познавательного интереса  на уроках изобразительного искусства, музыки</w:t>
            </w:r>
            <w:r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, технологии</w:t>
            </w:r>
            <w:r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».</w:t>
            </w:r>
          </w:p>
          <w:p w:rsidR="00FB0055" w:rsidRPr="00FB0055" w:rsidRDefault="00FB0055" w:rsidP="000C36E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2.</w:t>
            </w:r>
            <w:r w:rsidRPr="00FB0055">
              <w:rPr>
                <w:rStyle w:val="a3"/>
                <w:color w:val="0D0D0D" w:themeColor="text1" w:themeTint="F2"/>
              </w:rPr>
              <w:t xml:space="preserve"> </w:t>
            </w:r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>Итоги успеваемости учащихся за третью четверть по предметам</w:t>
            </w:r>
          </w:p>
        </w:tc>
      </w:tr>
      <w:tr w:rsidR="00FB0055" w:rsidRPr="00FB0055" w:rsidTr="004448AD">
        <w:tc>
          <w:tcPr>
            <w:tcW w:w="534" w:type="dxa"/>
          </w:tcPr>
          <w:p w:rsidR="009E6420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4.</w:t>
            </w:r>
          </w:p>
        </w:tc>
        <w:tc>
          <w:tcPr>
            <w:tcW w:w="9037" w:type="dxa"/>
          </w:tcPr>
          <w:p w:rsidR="009E6420" w:rsidRPr="00FB0055" w:rsidRDefault="009E6420" w:rsidP="0065587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Проведение предметной недели искусства.</w:t>
            </w:r>
          </w:p>
        </w:tc>
      </w:tr>
      <w:tr w:rsidR="009E6420" w:rsidRPr="00FB0055" w:rsidTr="004448AD">
        <w:tc>
          <w:tcPr>
            <w:tcW w:w="534" w:type="dxa"/>
          </w:tcPr>
          <w:p w:rsidR="009E6420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5.</w:t>
            </w:r>
          </w:p>
        </w:tc>
        <w:tc>
          <w:tcPr>
            <w:tcW w:w="9037" w:type="dxa"/>
          </w:tcPr>
          <w:p w:rsidR="009E6420" w:rsidRPr="00FB0055" w:rsidRDefault="009E6420" w:rsidP="0065587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Апрель</w:t>
            </w:r>
          </w:p>
        </w:tc>
      </w:tr>
      <w:tr w:rsidR="00FB0055" w:rsidRPr="00FB0055" w:rsidTr="004448AD">
        <w:tc>
          <w:tcPr>
            <w:tcW w:w="534" w:type="dxa"/>
          </w:tcPr>
          <w:p w:rsidR="00ED2D40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1C38D1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D2D40" w:rsidRPr="00FB0055" w:rsidRDefault="00ED2D4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534" w:type="dxa"/>
          </w:tcPr>
          <w:p w:rsidR="00FB0055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FB0055" w:rsidRPr="00FB0055" w:rsidRDefault="00C7722D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Продолжение работы над разработкой персонального сайта учителей 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«Искусства».</w:t>
            </w:r>
            <w:bookmarkStart w:id="0" w:name="_GoBack"/>
            <w:bookmarkEnd w:id="0"/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lastRenderedPageBreak/>
              <w:t>Май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E9121F" w:rsidRPr="00FB0055" w:rsidRDefault="004E0D2F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Подведение итогов деятельности МО за отчетный период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9121F" w:rsidRPr="00FB0055" w:rsidRDefault="004E0D2F" w:rsidP="004E0D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Диагностика успеваемости и качества за  полугодие, год.</w:t>
            </w:r>
          </w:p>
        </w:tc>
      </w:tr>
      <w:tr w:rsidR="00987FCE" w:rsidRPr="00FB0055" w:rsidTr="004448AD">
        <w:tc>
          <w:tcPr>
            <w:tcW w:w="534" w:type="dxa"/>
          </w:tcPr>
          <w:p w:rsidR="00987FCE" w:rsidRPr="00FB0055" w:rsidRDefault="00987FC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3.</w:t>
            </w:r>
          </w:p>
        </w:tc>
        <w:tc>
          <w:tcPr>
            <w:tcW w:w="9037" w:type="dxa"/>
          </w:tcPr>
          <w:p w:rsidR="00987FCE" w:rsidRPr="00FB0055" w:rsidRDefault="00987FCE" w:rsidP="004E0D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районном этапе областного конкурса «Веб сайты образовательных учреждений Кемеровской области» (</w:t>
            </w:r>
            <w:proofErr w:type="gramStart"/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заочный</w:t>
            </w:r>
            <w:proofErr w:type="gramEnd"/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987FC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4</w:t>
            </w:r>
            <w:r w:rsidR="00683256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4E0D2F" w:rsidP="00655879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Проблемный анализ результатов реализации деятельности МО за 201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6-2017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уч. г.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987FC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5</w:t>
            </w:r>
            <w:r w:rsidR="00683256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4E0D2F" w:rsidP="004E0D2F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Примерное 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планирование работы МО на 2016-2017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уч. г. на основе проблемного анализа.</w:t>
            </w:r>
          </w:p>
          <w:p w:rsidR="004E0D2F" w:rsidRPr="00FB0055" w:rsidRDefault="004E0D2F" w:rsidP="004E0D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9121F" w:rsidRPr="00FB0055" w:rsidRDefault="00E9121F" w:rsidP="00E912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</w:rPr>
      </w:pPr>
    </w:p>
    <w:p w:rsidR="00E9121F" w:rsidRPr="00FB0055" w:rsidRDefault="00E9121F" w:rsidP="00E912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7"/>
        <w:gridCol w:w="3496"/>
        <w:gridCol w:w="3498"/>
      </w:tblGrid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b/>
                <w:color w:val="404040" w:themeColor="text1" w:themeTint="BF"/>
                <w:sz w:val="28"/>
              </w:rPr>
              <w:t>Название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b/>
                <w:color w:val="404040" w:themeColor="text1" w:themeTint="BF"/>
                <w:sz w:val="28"/>
              </w:rPr>
              <w:t>Формы</w:t>
            </w: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b/>
                <w:color w:val="404040" w:themeColor="text1" w:themeTint="BF"/>
                <w:sz w:val="28"/>
              </w:rPr>
              <w:t>Результат</w:t>
            </w:r>
          </w:p>
        </w:tc>
      </w:tr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Методический совет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Планирование методической работы в МО;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Введение и реализация ФГОС;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Планы работы методического совета;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Планы работы методических объединений</w:t>
            </w:r>
          </w:p>
        </w:tc>
      </w:tr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Методическая декада «Реализация ФГОС»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Методический семинар (в т. ч. рассмотрение психолого-педагогических проблем);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Посещение уроков (в т. ч. открытых уроков);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Круглый стол;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Мастер-класс;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ВШК «Качество реализации системно-</w:t>
            </w:r>
            <w:proofErr w:type="spellStart"/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деятельностного</w:t>
            </w:r>
            <w:proofErr w:type="spellEnd"/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 подхода»</w:t>
            </w: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- Рекомендации по методике процесса обучения 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Выставка «Технологическая карта урока в формате ФГОС»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Аналитическая справка</w:t>
            </w:r>
          </w:p>
          <w:p w:rsidR="00E9121F" w:rsidRPr="00CD2A2E" w:rsidRDefault="00E9121F" w:rsidP="004448AD">
            <w:pPr>
              <w:pStyle w:val="a3"/>
              <w:jc w:val="both"/>
              <w:rPr>
                <w:color w:val="404040" w:themeColor="text1" w:themeTint="BF"/>
                <w:sz w:val="28"/>
              </w:rPr>
            </w:pPr>
          </w:p>
        </w:tc>
      </w:tr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Школа молодого педагога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- Диагностика уровня профессионального мастерства, сферы профессиональных затруднений молодых педагогов»; 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Консультации;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- </w:t>
            </w:r>
            <w:proofErr w:type="spellStart"/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Взаимопосещение</w:t>
            </w:r>
            <w:proofErr w:type="spellEnd"/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 уроков</w:t>
            </w:r>
          </w:p>
        </w:tc>
        <w:tc>
          <w:tcPr>
            <w:tcW w:w="3505" w:type="dxa"/>
          </w:tcPr>
          <w:p w:rsidR="00E9121F" w:rsidRPr="00CD2A2E" w:rsidRDefault="00E9121F" w:rsidP="004448AD">
            <w:pPr>
              <w:pStyle w:val="a3"/>
              <w:jc w:val="both"/>
              <w:rPr>
                <w:color w:val="404040" w:themeColor="text1" w:themeTint="BF"/>
                <w:sz w:val="28"/>
              </w:rPr>
            </w:pPr>
            <w:r w:rsidRPr="00CD2A2E">
              <w:rPr>
                <w:color w:val="404040" w:themeColor="text1" w:themeTint="BF"/>
                <w:sz w:val="28"/>
              </w:rPr>
              <w:t>Творческий отчет молодых педагогов:</w:t>
            </w:r>
          </w:p>
          <w:p w:rsidR="00E9121F" w:rsidRPr="00CD2A2E" w:rsidRDefault="00E9121F" w:rsidP="004448AD">
            <w:pPr>
              <w:pStyle w:val="a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CD2A2E">
              <w:rPr>
                <w:color w:val="404040" w:themeColor="text1" w:themeTint="BF"/>
                <w:sz w:val="28"/>
                <w:szCs w:val="28"/>
              </w:rPr>
              <w:t>- Презентация по теме самообразования;</w:t>
            </w:r>
          </w:p>
          <w:p w:rsidR="00E9121F" w:rsidRPr="00CD2A2E" w:rsidRDefault="00E9121F" w:rsidP="004448AD">
            <w:pPr>
              <w:pStyle w:val="a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CD2A2E">
              <w:rPr>
                <w:color w:val="404040" w:themeColor="text1" w:themeTint="BF"/>
                <w:sz w:val="28"/>
                <w:szCs w:val="28"/>
              </w:rPr>
              <w:t>- План-конспект урока;</w:t>
            </w:r>
          </w:p>
          <w:p w:rsidR="00E9121F" w:rsidRPr="00CD2A2E" w:rsidRDefault="00E9121F" w:rsidP="004448AD">
            <w:pPr>
              <w:pStyle w:val="a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CD2A2E">
              <w:rPr>
                <w:color w:val="404040" w:themeColor="text1" w:themeTint="BF"/>
                <w:sz w:val="28"/>
                <w:szCs w:val="28"/>
              </w:rPr>
              <w:t xml:space="preserve">- Открытый урок; </w:t>
            </w:r>
          </w:p>
          <w:p w:rsidR="00E9121F" w:rsidRPr="00CD2A2E" w:rsidRDefault="00E9121F" w:rsidP="004448AD">
            <w:pPr>
              <w:pStyle w:val="a3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CD2A2E">
              <w:rPr>
                <w:color w:val="404040" w:themeColor="text1" w:themeTint="BF"/>
                <w:sz w:val="28"/>
                <w:szCs w:val="28"/>
              </w:rPr>
              <w:t>- Открытое внеклассное мероприятие.</w:t>
            </w:r>
          </w:p>
        </w:tc>
      </w:tr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Школа передового </w:t>
            </w: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lastRenderedPageBreak/>
              <w:t>опыта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lastRenderedPageBreak/>
              <w:t>- Открытые уроки;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lastRenderedPageBreak/>
              <w:t>- Мастер-класс;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Педагогические чтения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lastRenderedPageBreak/>
              <w:t xml:space="preserve">Обобщение опыта </w:t>
            </w: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lastRenderedPageBreak/>
              <w:t>(методические рекомендации, система работы, публикации и т. п.).</w:t>
            </w:r>
          </w:p>
        </w:tc>
      </w:tr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lastRenderedPageBreak/>
              <w:t>Аттестация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Подготовка заявления на аттестацию;</w:t>
            </w:r>
          </w:p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- Подготовка информационно-аналитической справки</w:t>
            </w: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Аттестация на квалификационную категорию</w:t>
            </w:r>
          </w:p>
        </w:tc>
      </w:tr>
      <w:tr w:rsidR="00CD2A2E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Конкурсы профессионального мастерства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Методическое сопровождение подготовки к конкурсам</w:t>
            </w: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Конкурсная документация</w:t>
            </w:r>
          </w:p>
        </w:tc>
      </w:tr>
      <w:tr w:rsidR="00E9121F" w:rsidRPr="00CD2A2E" w:rsidTr="004448AD">
        <w:tc>
          <w:tcPr>
            <w:tcW w:w="2459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Консультации по подготовке к открытым урокам</w:t>
            </w:r>
          </w:p>
        </w:tc>
        <w:tc>
          <w:tcPr>
            <w:tcW w:w="3504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Методические рекомендации</w:t>
            </w:r>
          </w:p>
        </w:tc>
        <w:tc>
          <w:tcPr>
            <w:tcW w:w="3505" w:type="dxa"/>
          </w:tcPr>
          <w:p w:rsidR="00E9121F" w:rsidRPr="00CD2A2E" w:rsidRDefault="00E9121F" w:rsidP="004448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CD2A2E">
              <w:rPr>
                <w:rFonts w:ascii="Times New Roman" w:hAnsi="Times New Roman"/>
                <w:color w:val="404040" w:themeColor="text1" w:themeTint="BF"/>
                <w:sz w:val="28"/>
              </w:rPr>
              <w:t>Технологические карты уроков</w:t>
            </w:r>
          </w:p>
        </w:tc>
      </w:tr>
    </w:tbl>
    <w:p w:rsidR="00E9121F" w:rsidRPr="00CD2A2E" w:rsidRDefault="00E9121F" w:rsidP="00E9121F">
      <w:pPr>
        <w:spacing w:after="0" w:line="240" w:lineRule="auto"/>
        <w:rPr>
          <w:rFonts w:ascii="Times New Roman" w:hAnsi="Times New Roman"/>
          <w:color w:val="404040" w:themeColor="text1" w:themeTint="BF"/>
          <w:sz w:val="28"/>
        </w:rPr>
      </w:pPr>
    </w:p>
    <w:p w:rsidR="00E9121F" w:rsidRPr="00CD2A2E" w:rsidRDefault="00E9121F" w:rsidP="00E9121F">
      <w:pPr>
        <w:ind w:firstLine="708"/>
        <w:jc w:val="both"/>
        <w:rPr>
          <w:rFonts w:ascii="Times New Roman" w:hAnsi="Times New Roman"/>
          <w:b/>
          <w:color w:val="404040" w:themeColor="text1" w:themeTint="BF"/>
          <w:sz w:val="28"/>
          <w:szCs w:val="24"/>
        </w:rPr>
      </w:pPr>
      <w:r w:rsidRPr="00CD2A2E">
        <w:rPr>
          <w:rFonts w:ascii="Times New Roman" w:hAnsi="Times New Roman"/>
          <w:b/>
          <w:color w:val="404040" w:themeColor="text1" w:themeTint="BF"/>
          <w:sz w:val="28"/>
          <w:szCs w:val="24"/>
        </w:rPr>
        <w:t>Инновация:</w:t>
      </w:r>
    </w:p>
    <w:p w:rsidR="00807E02" w:rsidRPr="00CD2A2E" w:rsidRDefault="00E9121F" w:rsidP="00E9121F">
      <w:pPr>
        <w:rPr>
          <w:color w:val="404040" w:themeColor="text1" w:themeTint="BF"/>
        </w:rPr>
      </w:pPr>
      <w:r w:rsidRPr="00CD2A2E">
        <w:rPr>
          <w:rFonts w:ascii="Times New Roman" w:hAnsi="Times New Roman"/>
          <w:color w:val="404040" w:themeColor="text1" w:themeTint="BF"/>
          <w:sz w:val="28"/>
          <w:szCs w:val="24"/>
        </w:rPr>
        <w:t xml:space="preserve">Апробация модели рейтинговой оценки качества работы </w:t>
      </w:r>
      <w:proofErr w:type="gramStart"/>
      <w:r w:rsidRPr="00CD2A2E">
        <w:rPr>
          <w:rFonts w:ascii="Times New Roman" w:hAnsi="Times New Roman"/>
          <w:color w:val="404040" w:themeColor="text1" w:themeTint="BF"/>
          <w:sz w:val="28"/>
          <w:szCs w:val="24"/>
        </w:rPr>
        <w:t>школьных</w:t>
      </w:r>
      <w:proofErr w:type="gramEnd"/>
    </w:p>
    <w:sectPr w:rsidR="00807E02" w:rsidRPr="00CD2A2E" w:rsidSect="005C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22" w:rsidRDefault="00322F22" w:rsidP="00CF4280">
      <w:pPr>
        <w:spacing w:after="0" w:line="240" w:lineRule="auto"/>
      </w:pPr>
      <w:r>
        <w:separator/>
      </w:r>
    </w:p>
  </w:endnote>
  <w:endnote w:type="continuationSeparator" w:id="0">
    <w:p w:rsidR="00322F22" w:rsidRDefault="00322F22" w:rsidP="00CF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22" w:rsidRDefault="00322F22" w:rsidP="00CF4280">
      <w:pPr>
        <w:spacing w:after="0" w:line="240" w:lineRule="auto"/>
      </w:pPr>
      <w:r>
        <w:separator/>
      </w:r>
    </w:p>
  </w:footnote>
  <w:footnote w:type="continuationSeparator" w:id="0">
    <w:p w:rsidR="00322F22" w:rsidRDefault="00322F22" w:rsidP="00CF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E26"/>
    <w:multiLevelType w:val="hybridMultilevel"/>
    <w:tmpl w:val="3EE8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4F8"/>
    <w:multiLevelType w:val="hybridMultilevel"/>
    <w:tmpl w:val="7F348940"/>
    <w:lvl w:ilvl="0" w:tplc="C60EA0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C6FE6"/>
    <w:multiLevelType w:val="hybridMultilevel"/>
    <w:tmpl w:val="B896EDD4"/>
    <w:lvl w:ilvl="0" w:tplc="B44C579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3032"/>
    <w:multiLevelType w:val="hybridMultilevel"/>
    <w:tmpl w:val="E67A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05E67"/>
    <w:multiLevelType w:val="hybridMultilevel"/>
    <w:tmpl w:val="974235D6"/>
    <w:lvl w:ilvl="0" w:tplc="2A58D1D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B0154E"/>
    <w:multiLevelType w:val="hybridMultilevel"/>
    <w:tmpl w:val="9F5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F67F3"/>
    <w:multiLevelType w:val="hybridMultilevel"/>
    <w:tmpl w:val="6EE8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1F"/>
    <w:rsid w:val="00047F0A"/>
    <w:rsid w:val="000C36ED"/>
    <w:rsid w:val="00112761"/>
    <w:rsid w:val="00172FEE"/>
    <w:rsid w:val="001825DB"/>
    <w:rsid w:val="001C102E"/>
    <w:rsid w:val="001C38D1"/>
    <w:rsid w:val="001F29A5"/>
    <w:rsid w:val="0026337B"/>
    <w:rsid w:val="00322F22"/>
    <w:rsid w:val="0040227C"/>
    <w:rsid w:val="0046191F"/>
    <w:rsid w:val="004E0D2F"/>
    <w:rsid w:val="005C47A1"/>
    <w:rsid w:val="005E3F06"/>
    <w:rsid w:val="00610779"/>
    <w:rsid w:val="00644945"/>
    <w:rsid w:val="00655879"/>
    <w:rsid w:val="00683256"/>
    <w:rsid w:val="00684076"/>
    <w:rsid w:val="006C5F9A"/>
    <w:rsid w:val="0076671A"/>
    <w:rsid w:val="00807E02"/>
    <w:rsid w:val="00853C44"/>
    <w:rsid w:val="008A45E5"/>
    <w:rsid w:val="008D7BA7"/>
    <w:rsid w:val="008E7CFF"/>
    <w:rsid w:val="0094633D"/>
    <w:rsid w:val="00987FCE"/>
    <w:rsid w:val="009E6420"/>
    <w:rsid w:val="00A02423"/>
    <w:rsid w:val="00A87079"/>
    <w:rsid w:val="00C7722D"/>
    <w:rsid w:val="00CD2A2E"/>
    <w:rsid w:val="00CF4280"/>
    <w:rsid w:val="00D25B10"/>
    <w:rsid w:val="00E9121F"/>
    <w:rsid w:val="00E9395A"/>
    <w:rsid w:val="00ED2D40"/>
    <w:rsid w:val="00FB0055"/>
    <w:rsid w:val="00FD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91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2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28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83256"/>
    <w:pPr>
      <w:ind w:left="720"/>
      <w:contextualSpacing/>
    </w:pPr>
    <w:rPr>
      <w:lang w:eastAsia="en-US"/>
    </w:rPr>
  </w:style>
  <w:style w:type="character" w:styleId="a9">
    <w:name w:val="Strong"/>
    <w:basedOn w:val="a0"/>
    <w:qFormat/>
    <w:rsid w:val="00683256"/>
    <w:rPr>
      <w:rFonts w:cs="Times New Roman"/>
      <w:b/>
      <w:bCs/>
    </w:rPr>
  </w:style>
  <w:style w:type="character" w:customStyle="1" w:styleId="c11">
    <w:name w:val="c11"/>
    <w:basedOn w:val="a0"/>
    <w:rsid w:val="00FB0055"/>
  </w:style>
  <w:style w:type="character" w:customStyle="1" w:styleId="c6">
    <w:name w:val="c6"/>
    <w:basedOn w:val="a0"/>
    <w:rsid w:val="00FB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91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2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2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683E-49DF-4CBC-92B7-865B9243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cp:lastPrinted>2015-03-15T05:28:00Z</cp:lastPrinted>
  <dcterms:created xsi:type="dcterms:W3CDTF">2014-10-17T12:56:00Z</dcterms:created>
  <dcterms:modified xsi:type="dcterms:W3CDTF">2016-11-16T11:11:00Z</dcterms:modified>
</cp:coreProperties>
</file>