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F5" w:rsidRDefault="00E114F5" w:rsidP="00E114F5">
      <w:pPr>
        <w:spacing w:after="0" w:line="240" w:lineRule="auto"/>
        <w:rPr>
          <w:rFonts w:ascii="Times New Roman" w:hAnsi="Times New Roman"/>
          <w:sz w:val="24"/>
        </w:rPr>
      </w:pPr>
    </w:p>
    <w:p w:rsidR="00A42E81" w:rsidRPr="00794A5A" w:rsidRDefault="00A42E81" w:rsidP="00A42E81">
      <w:pPr>
        <w:jc w:val="center"/>
        <w:rPr>
          <w:rFonts w:ascii="Times New Roman" w:hAnsi="Times New Roman"/>
          <w:sz w:val="24"/>
          <w:szCs w:val="24"/>
        </w:rPr>
      </w:pPr>
    </w:p>
    <w:p w:rsidR="00A42E81" w:rsidRDefault="00A42E81" w:rsidP="00A42E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840301">
        <w:rPr>
          <w:rFonts w:ascii="Times New Roman" w:hAnsi="Times New Roman"/>
          <w:b/>
          <w:sz w:val="28"/>
          <w:szCs w:val="28"/>
        </w:rPr>
        <w:t>План работы</w:t>
      </w:r>
    </w:p>
    <w:p w:rsidR="00A42E81" w:rsidRDefault="00A42E81" w:rsidP="00A42E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РМО </w:t>
      </w:r>
      <w:r w:rsidRPr="00186DFE">
        <w:rPr>
          <w:rFonts w:ascii="Times New Roman" w:hAnsi="Times New Roman"/>
          <w:b/>
          <w:sz w:val="28"/>
          <w:szCs w:val="28"/>
        </w:rPr>
        <w:t xml:space="preserve">учителей </w:t>
      </w:r>
      <w:r>
        <w:rPr>
          <w:rFonts w:ascii="Times New Roman" w:hAnsi="Times New Roman"/>
          <w:b/>
          <w:sz w:val="28"/>
          <w:szCs w:val="28"/>
        </w:rPr>
        <w:t xml:space="preserve">музыки и изобразительного искусства </w:t>
      </w:r>
    </w:p>
    <w:p w:rsidR="00A42E81" w:rsidRDefault="00A42E81" w:rsidP="00A42E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186DFE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186DFE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186DFE">
        <w:rPr>
          <w:rFonts w:ascii="Times New Roman" w:hAnsi="Times New Roman"/>
          <w:b/>
          <w:sz w:val="28"/>
          <w:szCs w:val="28"/>
        </w:rPr>
        <w:t xml:space="preserve"> уче</w:t>
      </w:r>
      <w:r w:rsidRPr="00186DFE">
        <w:rPr>
          <w:rFonts w:ascii="Times New Roman" w:hAnsi="Times New Roman"/>
          <w:b/>
          <w:sz w:val="28"/>
          <w:szCs w:val="28"/>
        </w:rPr>
        <w:t>б</w:t>
      </w:r>
      <w:r w:rsidRPr="00186DF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ый</w:t>
      </w:r>
      <w:r w:rsidRPr="00186D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5880" w:rsidRDefault="00765880" w:rsidP="00A42E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765880" w:rsidRDefault="00765880" w:rsidP="00A42E81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A42E81" w:rsidRPr="00A5364A" w:rsidRDefault="00A42E81" w:rsidP="00A42E8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Методическая тема</w:t>
      </w:r>
    </w:p>
    <w:p w:rsidR="00A42E81" w:rsidRPr="00F13DAE" w:rsidRDefault="00A42E81" w:rsidP="00A42E81">
      <w:pPr>
        <w:jc w:val="both"/>
        <w:rPr>
          <w:rFonts w:ascii="Times New Roman" w:hAnsi="Times New Roman"/>
          <w:sz w:val="24"/>
          <w:szCs w:val="24"/>
        </w:rPr>
      </w:pPr>
      <w:r w:rsidRPr="00F13DAE">
        <w:rPr>
          <w:rFonts w:ascii="Times New Roman" w:hAnsi="Times New Roman"/>
          <w:sz w:val="24"/>
          <w:szCs w:val="24"/>
        </w:rPr>
        <w:t>Освоение содержания новых образовательных стандартов как условие повышения профессиональной компетентности педагога в реализации формирования универсал</w:t>
      </w:r>
      <w:r>
        <w:rPr>
          <w:rFonts w:ascii="Times New Roman" w:hAnsi="Times New Roman"/>
          <w:sz w:val="24"/>
          <w:szCs w:val="24"/>
        </w:rPr>
        <w:t>ьных учебных действий учащихся.</w:t>
      </w:r>
    </w:p>
    <w:p w:rsidR="00A42E81" w:rsidRPr="00A5364A" w:rsidRDefault="00A42E81" w:rsidP="00A42E8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работы</w:t>
      </w:r>
    </w:p>
    <w:p w:rsidR="00A42E81" w:rsidRPr="00F13DAE" w:rsidRDefault="00A42E81" w:rsidP="00A42E81">
      <w:pPr>
        <w:jc w:val="both"/>
        <w:rPr>
          <w:rFonts w:ascii="Times New Roman" w:hAnsi="Times New Roman"/>
          <w:sz w:val="24"/>
          <w:szCs w:val="24"/>
        </w:rPr>
      </w:pPr>
      <w:r w:rsidRPr="00F13DAE">
        <w:rPr>
          <w:rFonts w:ascii="Times New Roman" w:hAnsi="Times New Roman"/>
          <w:sz w:val="24"/>
          <w:szCs w:val="24"/>
        </w:rPr>
        <w:t>Соз</w:t>
      </w:r>
      <w:r>
        <w:rPr>
          <w:rFonts w:ascii="Times New Roman" w:hAnsi="Times New Roman"/>
          <w:sz w:val="24"/>
          <w:szCs w:val="24"/>
        </w:rPr>
        <w:t xml:space="preserve">дание условий, направленных на </w:t>
      </w:r>
      <w:r w:rsidRPr="00F13DAE">
        <w:rPr>
          <w:rFonts w:ascii="Times New Roman" w:hAnsi="Times New Roman"/>
          <w:sz w:val="24"/>
          <w:szCs w:val="24"/>
        </w:rPr>
        <w:t>совершенствование профессиональной компетентности педагогов в вопросах</w:t>
      </w:r>
      <w:r>
        <w:rPr>
          <w:rFonts w:ascii="Times New Roman" w:hAnsi="Times New Roman"/>
          <w:sz w:val="24"/>
          <w:szCs w:val="24"/>
        </w:rPr>
        <w:t xml:space="preserve"> реализации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в соответствии с требованиями ФГОС ООО.</w:t>
      </w:r>
    </w:p>
    <w:p w:rsidR="00E114F5" w:rsidRDefault="00E114F5" w:rsidP="00E114F5">
      <w:pPr>
        <w:spacing w:after="0" w:line="240" w:lineRule="auto"/>
        <w:rPr>
          <w:rFonts w:ascii="Times New Roman" w:hAnsi="Times New Roman"/>
          <w:sz w:val="24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  <w:sz w:val="24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  <w:sz w:val="24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  <w:sz w:val="24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rPr>
          <w:rFonts w:ascii="Times New Roman" w:hAnsi="Times New Roman"/>
        </w:rPr>
      </w:pPr>
    </w:p>
    <w:p w:rsidR="00E114F5" w:rsidRDefault="00E114F5" w:rsidP="00E11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4F5" w:rsidRDefault="00E114F5" w:rsidP="00E11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5"/>
        <w:gridCol w:w="1418"/>
        <w:gridCol w:w="2410"/>
        <w:gridCol w:w="1701"/>
        <w:gridCol w:w="2126"/>
      </w:tblGrid>
      <w:tr w:rsidR="00E114F5" w:rsidTr="00765880">
        <w:trPr>
          <w:trHeight w:val="20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</w:t>
            </w:r>
          </w:p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8A41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заседание членов Р</w:t>
            </w:r>
            <w:r w:rsidR="00E114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 учителей музыки, </w:t>
            </w:r>
            <w:proofErr w:type="gramStart"/>
            <w:r w:rsidR="00E114F5"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 w:rsidP="008A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4D">
              <w:rPr>
                <w:rFonts w:ascii="Times New Roman" w:hAnsi="Times New Roman"/>
                <w:sz w:val="24"/>
                <w:szCs w:val="24"/>
              </w:rPr>
              <w:t xml:space="preserve">Заседание членов РМО учителей музыки, </w:t>
            </w:r>
            <w:proofErr w:type="gramStart"/>
            <w:r w:rsidR="008A414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8A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«Формирование педагогической культуры оценивания художественно-эстетической и творческой деятельности учащихся как основа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адаптации личности»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Р</w:t>
            </w:r>
            <w:r w:rsidR="00E114F5">
              <w:rPr>
                <w:rFonts w:ascii="Times New Roman" w:hAnsi="Times New Roman"/>
                <w:sz w:val="24"/>
                <w:szCs w:val="24"/>
              </w:rPr>
              <w:t>МО.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опти</w:t>
            </w:r>
            <w:r w:rsidR="00A42E81">
              <w:rPr>
                <w:rFonts w:ascii="Times New Roman" w:hAnsi="Times New Roman"/>
                <w:sz w:val="24"/>
                <w:szCs w:val="24"/>
              </w:rPr>
              <w:t xml:space="preserve">мизации взаимодействия членов РМО учителей музыки, ИЗО </w:t>
            </w:r>
            <w:proofErr w:type="spellStart"/>
            <w:r w:rsidR="00A42E81">
              <w:rPr>
                <w:rFonts w:ascii="Times New Roman" w:hAnsi="Times New Roman"/>
                <w:sz w:val="24"/>
                <w:szCs w:val="24"/>
              </w:rPr>
              <w:t>Тисульского</w:t>
            </w:r>
            <w:proofErr w:type="spellEnd"/>
            <w:r w:rsidR="00A42E8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утверждение рекомендаций «Особенност</w:t>
            </w:r>
            <w:r w:rsidR="00A42E81">
              <w:rPr>
                <w:rFonts w:ascii="Times New Roman" w:hAnsi="Times New Roman"/>
                <w:sz w:val="24"/>
                <w:szCs w:val="24"/>
              </w:rPr>
              <w:t xml:space="preserve">и преподавания музыки, </w:t>
            </w:r>
            <w:proofErr w:type="gramStart"/>
            <w:r w:rsidR="00A42E8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A4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42E81">
              <w:rPr>
                <w:rFonts w:ascii="Times New Roman" w:hAnsi="Times New Roman"/>
                <w:sz w:val="24"/>
                <w:szCs w:val="24"/>
              </w:rPr>
              <w:t xml:space="preserve">рганизациях </w:t>
            </w:r>
            <w:proofErr w:type="spellStart"/>
            <w:r w:rsidR="00A42E81">
              <w:rPr>
                <w:rFonts w:ascii="Times New Roman" w:hAnsi="Times New Roman"/>
                <w:sz w:val="24"/>
                <w:szCs w:val="24"/>
              </w:rPr>
              <w:t>Тисульского</w:t>
            </w:r>
            <w:proofErr w:type="spellEnd"/>
            <w:r w:rsidR="00A42E8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осуществляющих образовательную деятельность в 2017-2018 учебном году»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880" w:rsidRDefault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A42E81" w:rsidP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проведения  и</w:t>
            </w:r>
          </w:p>
          <w:p w:rsidR="00A42E81" w:rsidRDefault="00A42E81" w:rsidP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опыта работы педагогов музыки,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сайте  учителей эстетического цикла </w:t>
            </w:r>
            <w:hyperlink r:id="rId4" w:history="1">
              <w:r w:rsidR="00765880" w:rsidRPr="0063137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http://dax2508.ucoz.net/</w:t>
              </w:r>
            </w:hyperlink>
            <w:r w:rsidR="00765880">
              <w:rPr>
                <w:rFonts w:ascii="Times New Roman" w:hAnsi="Times New Roman"/>
                <w:sz w:val="24"/>
                <w:szCs w:val="24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42E81" w:rsidRDefault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Загуменная Н.А.</w:t>
            </w:r>
          </w:p>
          <w:p w:rsidR="008A414D" w:rsidRDefault="008A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члены РМО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8A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РМО учителей музыки, ИЗО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и проектная деятельность обучающихся  в контексте реализации ФГОС ООО»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открытый урок 8 класс «Мир театра»)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A42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 w:rsidR="00E114F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учителей </w:t>
            </w:r>
            <w:r w:rsidR="00765880">
              <w:rPr>
                <w:rFonts w:ascii="Times New Roman" w:hAnsi="Times New Roman"/>
                <w:sz w:val="24"/>
                <w:szCs w:val="24"/>
              </w:rPr>
              <w:t>МАОУ ТСОШ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 w:rsidP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опыта работы педагогов на сайте </w:t>
            </w:r>
            <w:r w:rsidR="00765880">
              <w:rPr>
                <w:rFonts w:ascii="Times New Roman" w:hAnsi="Times New Roman"/>
                <w:sz w:val="24"/>
                <w:szCs w:val="24"/>
              </w:rPr>
              <w:t xml:space="preserve">учителей эстетического цикла </w:t>
            </w:r>
            <w:hyperlink r:id="rId5" w:history="1">
              <w:r w:rsidR="00765880" w:rsidRPr="0063137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http://dax2508.ucoz.net/</w:t>
              </w:r>
            </w:hyperlink>
            <w:r w:rsidR="0076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880">
              <w:rPr>
                <w:rFonts w:ascii="Times New Roman" w:hAnsi="Times New Roman"/>
                <w:sz w:val="24"/>
                <w:szCs w:val="24"/>
              </w:rPr>
              <w:t>иУО</w:t>
            </w:r>
            <w:proofErr w:type="spellEnd"/>
          </w:p>
          <w:p w:rsidR="008A414D" w:rsidRDefault="008A414D" w:rsidP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80" w:rsidRDefault="00765880" w:rsidP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114F5" w:rsidRDefault="00765880" w:rsidP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Загуменная Н.А.</w:t>
            </w:r>
          </w:p>
          <w:p w:rsidR="008A414D" w:rsidRDefault="008A414D" w:rsidP="0076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и члены РМО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деятельность учителя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8A414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конкурса для учителей предметной области «Искусство»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Исследовательская и проектная деятельность обучающихся в ОО в контексте реализации ФГОС ООО»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2018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FE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конкурсе, положения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Обобщение и распространение опыта работы учителей по организации и проведении исследовательской и проектной деятельности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итогах конкурса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создание методических рекомендаций в помощь учителя предметной области «Искусство»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Л.,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 П.,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и члены РПМО Кемеровской области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регионального конкурса «Художественное творчество педагогов»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2018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конкурсе, положения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об итогах конкурса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</w:p>
          <w:p w:rsidR="004075FE" w:rsidRDefault="004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 П., руководители и члены РПМО Кемеровской области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создания педагогами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электронных образовательных ресурсов (ЭОР), используемых в образовательной деятельности с целью совершенствования и повышения качества преподавания учебных предметов и пополнения депозитария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КРИПКиПРО</w:t>
            </w:r>
            <w:proofErr w:type="spellEnd"/>
          </w:p>
          <w:p w:rsidR="004075FE" w:rsidRDefault="004075F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учителями по представленным материалам (ЭОР)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ЭОР и размещение в депозитарии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Л., Новоселова В. П.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семинаров совместно с издательствами «Развитие методической компетентности учителя музыки при работе с УМК издательства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Дрофа-Вентана-Граф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УМК по музыке, ИЗО, МХК: «Дрофа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«Русское слово», 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участников семинара, сообщение на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Л., Новоселова В. П.,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Тимонова Л. В. 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веб-семинара</w:t>
            </w:r>
            <w:proofErr w:type="spellEnd"/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 w:rsidP="004075F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bCs/>
              </w:rPr>
              <w:t>Методическая и ИКТ компетентность учителя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 учебным предметам «Изобразительное искусство», «Музыка» на уровне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 и ЭФУ в предметной области «Искусство»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участников семинара, размещение на сайте </w:t>
            </w:r>
            <w:proofErr w:type="spellStart"/>
            <w:r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 П.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Проблемно-ориентированный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семинары для учителей музыки, ИЗО</w:t>
            </w:r>
            <w:r w:rsidR="00B064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Использование различных информационных инструментов в педагогической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деятельности учителя </w:t>
            </w:r>
            <w:r w:rsidR="00B06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изобразительного искусства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уровне основного общего образования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участников семинара, размещение на </w:t>
            </w:r>
            <w:r>
              <w:rPr>
                <w:rFonts w:ascii="Times New Roman" w:hAnsi="Times New Roman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Новоселова В. П.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форм и методов приобщения учащихся к художественной культуре, направленных на достижение образовательных результатов на уровне основного общего образования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участников семинара, размещение на сайте </w:t>
            </w:r>
            <w:proofErr w:type="spellStart"/>
            <w:r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 П.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профессиональной компетентности учителя музыки (педагога дополнительного образования) по проектированию образовательного маршрута детского творческого коллектива в условиях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развития системы музыкального образования</w:t>
            </w:r>
            <w:proofErr w:type="gramEnd"/>
          </w:p>
          <w:p w:rsidR="00B064B1" w:rsidRDefault="00B064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педагогов по музыке МБОУ «Гимназия № 25» г. Кемерово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 для участников семинара, размещение на сайте </w:t>
            </w:r>
            <w:proofErr w:type="spellStart"/>
            <w:r>
              <w:rPr>
                <w:rFonts w:ascii="Times New Roman" w:hAnsi="Times New Roman"/>
              </w:rPr>
              <w:t>КРИПКиПРО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Рябцева Т. И. 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Постоянно действующий семинар 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Формирование и оценивание образовательных результатов в свете требований ФГОС ООО»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 оценивание образовательных результатов в свете требований ФГОС НОО: достижение предметных результатов на уроках музыки и во внеурочной деятельности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работы в данном направлении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наработок педагогов в данном направлении и размещение их на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Музыкальный фольклорный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творческий коллектив как средство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формирования базовых национальных ценностей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ОО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12.12.20127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опыта работы в данном направлении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наработок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в данном направлении и размещение их на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Шаталова И. Л.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и оценивание образовательных результатов в свете требований ФГОС ООО: мониторинг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результатов на уроках и во внеурочной деятельности по предметной области «Искусство»</w:t>
            </w:r>
          </w:p>
          <w:p w:rsidR="00B064B1" w:rsidRDefault="00B064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работы в данном направлении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наработок педагогов в данном направлении и размещение их на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</w:tc>
      </w:tr>
      <w:tr w:rsidR="00E114F5" w:rsidTr="00765880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дополнительным профессиональным программам (модулям) повышения квалификации в форме стажировки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музыкального творческого коллектива учащихся в организациях, осуществляющих образовательную деятельность» (Кемерово)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18.10-27.10.2017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развития системы российского музыкального образования</w:t>
            </w:r>
          </w:p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с 2015 по 2020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музыки и педагогов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</w:tc>
      </w:tr>
      <w:tr w:rsidR="00E114F5" w:rsidTr="00765880">
        <w:trPr>
          <w:trHeight w:val="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музыкального творческого коллектива учащихся в организациях, осуществляющих образовательную деятельность» (Новокузнецк)</w:t>
            </w:r>
          </w:p>
          <w:p w:rsidR="00B064B1" w:rsidRDefault="00B06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19.10-28.10.2017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развития системы российского музыкального образования</w:t>
            </w:r>
          </w:p>
          <w:p w:rsidR="00E114F5" w:rsidRDefault="00E114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с 2015 по 2020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 музыки и педагогов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4F5" w:rsidRDefault="00E1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И. Л.</w:t>
            </w:r>
          </w:p>
        </w:tc>
      </w:tr>
    </w:tbl>
    <w:p w:rsidR="00291530" w:rsidRDefault="00291530"/>
    <w:sectPr w:rsidR="0029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4F5"/>
    <w:rsid w:val="00291530"/>
    <w:rsid w:val="004075FE"/>
    <w:rsid w:val="00765880"/>
    <w:rsid w:val="008A414D"/>
    <w:rsid w:val="00A42E81"/>
    <w:rsid w:val="00B064B1"/>
    <w:rsid w:val="00E1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E114F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E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14F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765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x2508.ucoz.net/" TargetMode="External"/><Relationship Id="rId4" Type="http://schemas.openxmlformats.org/officeDocument/2006/relationships/hyperlink" Target="http://dax2508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2017-10-30T09:16:00Z</dcterms:created>
  <dcterms:modified xsi:type="dcterms:W3CDTF">2017-10-30T09:39:00Z</dcterms:modified>
</cp:coreProperties>
</file>